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56" w:rsidRDefault="0055479E" w:rsidP="00B80815">
      <w:r w:rsidRPr="004A6E56">
        <w:rPr>
          <w:noProof/>
        </w:rPr>
        <w:drawing>
          <wp:anchor distT="0" distB="0" distL="114300" distR="114300" simplePos="0" relativeHeight="251660288" behindDoc="1" locked="0" layoutInCell="1" allowOverlap="1" wp14:anchorId="708F1635">
            <wp:simplePos x="0" y="0"/>
            <wp:positionH relativeFrom="margin">
              <wp:posOffset>-692785</wp:posOffset>
            </wp:positionH>
            <wp:positionV relativeFrom="paragraph">
              <wp:posOffset>292100</wp:posOffset>
            </wp:positionV>
            <wp:extent cx="7226935" cy="9286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alphaModFix amt="6000"/>
                      <a:extLst>
                        <a:ext uri="{28A0092B-C50C-407E-A947-70E740481C1C}">
                          <a14:useLocalDpi xmlns:a14="http://schemas.microsoft.com/office/drawing/2010/main" val="0"/>
                        </a:ext>
                      </a:extLst>
                    </a:blip>
                    <a:srcRect r="26124" b="888"/>
                    <a:stretch/>
                  </pic:blipFill>
                  <pic:spPr bwMode="auto">
                    <a:xfrm>
                      <a:off x="0" y="0"/>
                      <a:ext cx="7226935" cy="928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5A95">
        <w:rPr>
          <w:noProof/>
        </w:rPr>
        <w:drawing>
          <wp:anchor distT="0" distB="0" distL="114300" distR="114300" simplePos="0" relativeHeight="251659264" behindDoc="0" locked="0" layoutInCell="1" allowOverlap="1" wp14:anchorId="18642F85" wp14:editId="567FC9B2">
            <wp:simplePos x="0" y="0"/>
            <wp:positionH relativeFrom="margin">
              <wp:posOffset>1926590</wp:posOffset>
            </wp:positionH>
            <wp:positionV relativeFrom="paragraph">
              <wp:posOffset>0</wp:posOffset>
            </wp:positionV>
            <wp:extent cx="1695450" cy="9518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951865"/>
                    </a:xfrm>
                    <a:prstGeom prst="rect">
                      <a:avLst/>
                    </a:prstGeom>
                    <a:noFill/>
                  </pic:spPr>
                </pic:pic>
              </a:graphicData>
            </a:graphic>
            <wp14:sizeRelH relativeFrom="page">
              <wp14:pctWidth>0</wp14:pctWidth>
            </wp14:sizeRelH>
            <wp14:sizeRelV relativeFrom="page">
              <wp14:pctHeight>0</wp14:pctHeight>
            </wp14:sizeRelV>
          </wp:anchor>
        </w:drawing>
      </w:r>
    </w:p>
    <w:p w:rsidR="00C04E0C" w:rsidRDefault="00C04E0C" w:rsidP="00B80815"/>
    <w:p w:rsidR="00C04E0C" w:rsidRDefault="009E5A95" w:rsidP="00B80815">
      <w:r>
        <w:rPr>
          <w:rFonts w:asciiTheme="minorHAnsi" w:hAnsiTheme="minorHAnsi"/>
          <w:b/>
          <w:i/>
          <w:noProof/>
          <w:sz w:val="20"/>
          <w:szCs w:val="20"/>
        </w:rPr>
        <w:drawing>
          <wp:anchor distT="0" distB="0" distL="114300" distR="114300" simplePos="0" relativeHeight="251663360" behindDoc="0" locked="0" layoutInCell="1" allowOverlap="1" wp14:anchorId="43BE2D49">
            <wp:simplePos x="0" y="0"/>
            <wp:positionH relativeFrom="margin">
              <wp:align>center</wp:align>
            </wp:positionH>
            <wp:positionV relativeFrom="paragraph">
              <wp:posOffset>1798955</wp:posOffset>
            </wp:positionV>
            <wp:extent cx="1024255" cy="1444625"/>
            <wp:effectExtent l="0" t="0" r="444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14446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91440" distB="91440" distL="365760" distR="365760" simplePos="0" relativeHeight="251662336" behindDoc="0" locked="0" layoutInCell="1" allowOverlap="1">
                <wp:simplePos x="0" y="0"/>
                <wp:positionH relativeFrom="margin">
                  <wp:align>center</wp:align>
                </wp:positionH>
                <wp:positionV relativeFrom="margin">
                  <wp:posOffset>749300</wp:posOffset>
                </wp:positionV>
                <wp:extent cx="2905125" cy="1609725"/>
                <wp:effectExtent l="0" t="0" r="0" b="9525"/>
                <wp:wrapTopAndBottom/>
                <wp:docPr id="146" name="Rectangle 146"/>
                <wp:cNvGraphicFramePr/>
                <a:graphic xmlns:a="http://schemas.openxmlformats.org/drawingml/2006/main">
                  <a:graphicData uri="http://schemas.microsoft.com/office/word/2010/wordprocessingShape">
                    <wps:wsp>
                      <wps:cNvSpPr/>
                      <wps:spPr>
                        <a:xfrm>
                          <a:off x="0" y="0"/>
                          <a:ext cx="2905125" cy="1609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2FD5" w:rsidRDefault="00352FD5">
                            <w:pPr>
                              <w:pStyle w:val="NoSpacing"/>
                              <w:jc w:val="center"/>
                              <w:rPr>
                                <w:color w:val="4F81BD" w:themeColor="accent1"/>
                              </w:rPr>
                            </w:pPr>
                          </w:p>
                          <w:p w:rsidR="00352FD5" w:rsidRPr="00352FD5" w:rsidRDefault="00352FD5">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rFonts w:cstheme="minorHAnsi"/>
                                <w:color w:val="000000" w:themeColor="text1"/>
                                <w:sz w:val="32"/>
                                <w:szCs w:val="32"/>
                              </w:rPr>
                            </w:pPr>
                            <w:r w:rsidRPr="00352FD5">
                              <w:rPr>
                                <w:rFonts w:cstheme="minorHAnsi"/>
                                <w:color w:val="000000" w:themeColor="text1"/>
                                <w:sz w:val="32"/>
                                <w:szCs w:val="32"/>
                              </w:rPr>
                              <w:t xml:space="preserve">Tōku toa, he toa rangatira. </w:t>
                            </w:r>
                          </w:p>
                          <w:p w:rsidR="00352FD5" w:rsidRDefault="0055479E">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rFonts w:cstheme="minorHAnsi"/>
                                <w:color w:val="000000" w:themeColor="text1"/>
                                <w:sz w:val="32"/>
                                <w:szCs w:val="32"/>
                              </w:rPr>
                            </w:pPr>
                            <w:r w:rsidRPr="00352FD5">
                              <w:rPr>
                                <w:rFonts w:cstheme="minorHAnsi"/>
                                <w:color w:val="000000" w:themeColor="text1"/>
                                <w:sz w:val="32"/>
                                <w:szCs w:val="32"/>
                              </w:rPr>
                              <w:t>Identi</w:t>
                            </w:r>
                            <w:r>
                              <w:rPr>
                                <w:rFonts w:cstheme="minorHAnsi"/>
                                <w:color w:val="000000" w:themeColor="text1"/>
                                <w:sz w:val="32"/>
                                <w:szCs w:val="32"/>
                              </w:rPr>
                              <w:t>t</w:t>
                            </w:r>
                            <w:r w:rsidRPr="00352FD5">
                              <w:rPr>
                                <w:rFonts w:cstheme="minorHAnsi"/>
                                <w:color w:val="000000" w:themeColor="text1"/>
                                <w:sz w:val="32"/>
                                <w:szCs w:val="32"/>
                              </w:rPr>
                              <w:t>y</w:t>
                            </w:r>
                            <w:r w:rsidR="00352FD5" w:rsidRPr="00352FD5">
                              <w:rPr>
                                <w:rFonts w:cstheme="minorHAnsi"/>
                                <w:color w:val="000000" w:themeColor="text1"/>
                                <w:sz w:val="32"/>
                                <w:szCs w:val="32"/>
                              </w:rPr>
                              <w:t>, language and culture</w:t>
                            </w:r>
                          </w:p>
                          <w:p w:rsidR="009E5A95" w:rsidRPr="009E5A95" w:rsidRDefault="009E5A95">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rFonts w:cstheme="minorHAnsi"/>
                                <w:color w:val="000000" w:themeColor="text1"/>
                                <w:sz w:val="20"/>
                                <w:szCs w:val="20"/>
                              </w:rPr>
                            </w:pPr>
                            <w:r>
                              <w:rPr>
                                <w:rFonts w:cstheme="minorHAnsi"/>
                                <w:color w:val="000000" w:themeColor="text1"/>
                                <w:sz w:val="20"/>
                                <w:szCs w:val="20"/>
                              </w:rPr>
                              <w:t>Te Whariki</w:t>
                            </w:r>
                          </w:p>
                          <w:p w:rsidR="00352FD5" w:rsidRDefault="00352FD5">
                            <w:pPr>
                              <w:pStyle w:val="NoSpacing"/>
                              <w:spacing w:before="240"/>
                              <w:jc w:val="center"/>
                              <w:rPr>
                                <w:color w:val="4F81BD"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46" o:spid="_x0000_s1026" style="position:absolute;margin-left:0;margin-top:59pt;width:228.75pt;height:126.75pt;z-index:251662336;visibility:visible;mso-wrap-style:square;mso-width-percent:0;mso-height-percent:0;mso-wrap-distance-left:28.8pt;mso-wrap-distance-top:7.2pt;mso-wrap-distance-right:28.8pt;mso-wrap-distance-bottom:7.2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" filled="f" stroked="f" strokeweight="2pt">
                <v:textbox inset="10.8pt,0,10.8pt,0">
                  <w:txbxContent>
                    <w:p w:rsidR="00352FD5" w:rsidRDefault="00352FD5">
                      <w:pPr>
                        <w:pStyle w:val="NoSpacing"/>
                        <w:jc w:val="center"/>
                        <w:rPr>
                          <w:color w:val="4F81BD" w:themeColor="accent1"/>
                        </w:rPr>
                      </w:pPr>
                    </w:p>
                    <w:p w:rsidR="00352FD5" w:rsidRPr="00352FD5" w:rsidRDefault="00352FD5">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rFonts w:cstheme="minorHAnsi"/>
                          <w:color w:val="000000" w:themeColor="text1"/>
                          <w:sz w:val="32"/>
                          <w:szCs w:val="32"/>
                        </w:rPr>
                      </w:pPr>
                      <w:r w:rsidRPr="00352FD5">
                        <w:rPr>
                          <w:rFonts w:cstheme="minorHAnsi"/>
                          <w:color w:val="000000" w:themeColor="text1"/>
                          <w:sz w:val="32"/>
                          <w:szCs w:val="32"/>
                        </w:rPr>
                        <w:t xml:space="preserve">Tōku toa, he toa rangatira. </w:t>
                      </w:r>
                    </w:p>
                    <w:p w:rsidR="00352FD5" w:rsidRDefault="0055479E">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rFonts w:cstheme="minorHAnsi"/>
                          <w:color w:val="000000" w:themeColor="text1"/>
                          <w:sz w:val="32"/>
                          <w:szCs w:val="32"/>
                        </w:rPr>
                      </w:pPr>
                      <w:r w:rsidRPr="00352FD5">
                        <w:rPr>
                          <w:rFonts w:cstheme="minorHAnsi"/>
                          <w:color w:val="000000" w:themeColor="text1"/>
                          <w:sz w:val="32"/>
                          <w:szCs w:val="32"/>
                        </w:rPr>
                        <w:t>Identi</w:t>
                      </w:r>
                      <w:r>
                        <w:rPr>
                          <w:rFonts w:cstheme="minorHAnsi"/>
                          <w:color w:val="000000" w:themeColor="text1"/>
                          <w:sz w:val="32"/>
                          <w:szCs w:val="32"/>
                        </w:rPr>
                        <w:t>t</w:t>
                      </w:r>
                      <w:r w:rsidRPr="00352FD5">
                        <w:rPr>
                          <w:rFonts w:cstheme="minorHAnsi"/>
                          <w:color w:val="000000" w:themeColor="text1"/>
                          <w:sz w:val="32"/>
                          <w:szCs w:val="32"/>
                        </w:rPr>
                        <w:t>y</w:t>
                      </w:r>
                      <w:r w:rsidR="00352FD5" w:rsidRPr="00352FD5">
                        <w:rPr>
                          <w:rFonts w:cstheme="minorHAnsi"/>
                          <w:color w:val="000000" w:themeColor="text1"/>
                          <w:sz w:val="32"/>
                          <w:szCs w:val="32"/>
                        </w:rPr>
                        <w:t>, language and culture</w:t>
                      </w:r>
                    </w:p>
                    <w:p w:rsidR="009E5A95" w:rsidRPr="009E5A95" w:rsidRDefault="009E5A95">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rFonts w:cstheme="minorHAnsi"/>
                          <w:color w:val="000000" w:themeColor="text1"/>
                          <w:sz w:val="20"/>
                          <w:szCs w:val="20"/>
                        </w:rPr>
                      </w:pPr>
                      <w:proofErr w:type="spellStart"/>
                      <w:r>
                        <w:rPr>
                          <w:rFonts w:cstheme="minorHAnsi"/>
                          <w:color w:val="000000" w:themeColor="text1"/>
                          <w:sz w:val="20"/>
                          <w:szCs w:val="20"/>
                        </w:rPr>
                        <w:t>Te</w:t>
                      </w:r>
                      <w:proofErr w:type="spellEnd"/>
                      <w:r>
                        <w:rPr>
                          <w:rFonts w:cstheme="minorHAnsi"/>
                          <w:color w:val="000000" w:themeColor="text1"/>
                          <w:sz w:val="20"/>
                          <w:szCs w:val="20"/>
                        </w:rPr>
                        <w:t xml:space="preserve"> </w:t>
                      </w:r>
                      <w:proofErr w:type="spellStart"/>
                      <w:r>
                        <w:rPr>
                          <w:rFonts w:cstheme="minorHAnsi"/>
                          <w:color w:val="000000" w:themeColor="text1"/>
                          <w:sz w:val="20"/>
                          <w:szCs w:val="20"/>
                        </w:rPr>
                        <w:t>Whariki</w:t>
                      </w:r>
                      <w:proofErr w:type="spellEnd"/>
                    </w:p>
                    <w:p w:rsidR="00352FD5" w:rsidRDefault="00352FD5">
                      <w:pPr>
                        <w:pStyle w:val="NoSpacing"/>
                        <w:spacing w:before="240"/>
                        <w:jc w:val="center"/>
                        <w:rPr>
                          <w:color w:val="4F81BD" w:themeColor="accent1"/>
                        </w:rPr>
                      </w:pPr>
                    </w:p>
                  </w:txbxContent>
                </v:textbox>
                <w10:wrap type="topAndBottom" anchorx="margin" anchory="margin"/>
              </v:rect>
            </w:pict>
          </mc:Fallback>
        </mc:AlternateContent>
      </w:r>
    </w:p>
    <w:p w:rsidR="009508D5" w:rsidRDefault="009508D5" w:rsidP="00B80815"/>
    <w:p w:rsidR="004A6E56" w:rsidRPr="009E5A95" w:rsidRDefault="004A6E56" w:rsidP="009E5A95">
      <w:pPr>
        <w:jc w:val="both"/>
        <w:rPr>
          <w:rFonts w:asciiTheme="minorHAnsi" w:hAnsiTheme="minorHAnsi"/>
        </w:rPr>
      </w:pPr>
    </w:p>
    <w:p w:rsidR="009E5A95" w:rsidRDefault="009E5A95" w:rsidP="009E5A95">
      <w:pPr>
        <w:jc w:val="both"/>
        <w:rPr>
          <w:rFonts w:asciiTheme="minorHAnsi" w:hAnsiTheme="minorHAnsi"/>
        </w:rPr>
      </w:pPr>
    </w:p>
    <w:p w:rsidR="009E5A95" w:rsidRDefault="009E5A95" w:rsidP="009E5A95">
      <w:pPr>
        <w:jc w:val="both"/>
        <w:rPr>
          <w:rFonts w:asciiTheme="minorHAnsi" w:hAnsiTheme="minorHAnsi"/>
        </w:rPr>
      </w:pPr>
    </w:p>
    <w:p w:rsidR="009E5A95" w:rsidRDefault="009E5A95" w:rsidP="009E5A95">
      <w:pPr>
        <w:jc w:val="both"/>
        <w:rPr>
          <w:rFonts w:asciiTheme="minorHAnsi" w:hAnsiTheme="minorHAnsi"/>
        </w:rPr>
      </w:pPr>
    </w:p>
    <w:p w:rsidR="009E5A95" w:rsidRDefault="009E5A95" w:rsidP="009E5A95">
      <w:pPr>
        <w:jc w:val="both"/>
        <w:rPr>
          <w:rFonts w:asciiTheme="minorHAnsi" w:hAnsiTheme="minorHAnsi"/>
        </w:rPr>
      </w:pPr>
    </w:p>
    <w:p w:rsidR="009E5A95" w:rsidRDefault="009E5A95" w:rsidP="009E5A95">
      <w:pPr>
        <w:jc w:val="both"/>
        <w:rPr>
          <w:rFonts w:asciiTheme="minorHAnsi" w:hAnsiTheme="minorHAnsi"/>
        </w:rPr>
      </w:pPr>
    </w:p>
    <w:p w:rsidR="004A6E56" w:rsidRPr="009E5A95" w:rsidRDefault="009E5A95" w:rsidP="0055479E">
      <w:pPr>
        <w:jc w:val="both"/>
        <w:rPr>
          <w:rFonts w:asciiTheme="minorHAnsi" w:hAnsiTheme="minorHAnsi"/>
        </w:rPr>
      </w:pPr>
      <w:r w:rsidRPr="009E5A95">
        <w:rPr>
          <w:rFonts w:asciiTheme="minorHAnsi" w:hAnsiTheme="minorHAnsi"/>
        </w:rPr>
        <w:t>Here at Loughborough campus nursery, we give children opportunities to develop knowledge and understanding of not only their own cultural heritages, but also of the</w:t>
      </w:r>
      <w:r w:rsidR="002F3D7C">
        <w:rPr>
          <w:rFonts w:asciiTheme="minorHAnsi" w:hAnsiTheme="minorHAnsi"/>
        </w:rPr>
        <w:t>ir</w:t>
      </w:r>
      <w:r w:rsidRPr="009E5A95">
        <w:rPr>
          <w:rFonts w:asciiTheme="minorHAnsi" w:hAnsiTheme="minorHAnsi"/>
        </w:rPr>
        <w:t xml:space="preserve"> peers around them. Being located on a university campus with prestigious acclamation, the setting has an increasing number of children that reflects diversity and different beliefs every day. We use this opportunity to integrate and </w:t>
      </w:r>
      <w:r w:rsidR="0055479E">
        <w:rPr>
          <w:rFonts w:asciiTheme="minorHAnsi" w:hAnsiTheme="minorHAnsi"/>
        </w:rPr>
        <w:t>give children the opportunity to negotiate their learning through their own beliefs whilst being an active learner when in play. Cultural traditions and differences are vital in shaping the child’s own ideas that which is reflected in teaching and learning across all educational platforms. C</w:t>
      </w:r>
      <w:r w:rsidR="0055479E" w:rsidRPr="0055479E">
        <w:rPr>
          <w:rFonts w:asciiTheme="minorHAnsi" w:hAnsiTheme="minorHAnsi"/>
        </w:rPr>
        <w:t>hildren have come to be viewed as co-constructors of their own lives</w:t>
      </w:r>
      <w:r w:rsidR="0055479E">
        <w:rPr>
          <w:rFonts w:asciiTheme="minorHAnsi" w:hAnsiTheme="minorHAnsi"/>
        </w:rPr>
        <w:t xml:space="preserve"> </w:t>
      </w:r>
      <w:r w:rsidR="0055479E" w:rsidRPr="0055479E">
        <w:rPr>
          <w:rFonts w:asciiTheme="minorHAnsi" w:hAnsiTheme="minorHAnsi"/>
        </w:rPr>
        <w:t>and cultures, through observing and participating actively in the community and society</w:t>
      </w:r>
      <w:r w:rsidR="0055479E">
        <w:rPr>
          <w:rFonts w:asciiTheme="minorHAnsi" w:hAnsiTheme="minorHAnsi"/>
        </w:rPr>
        <w:t xml:space="preserve"> </w:t>
      </w:r>
      <w:r w:rsidR="0055479E" w:rsidRPr="0055479E">
        <w:rPr>
          <w:rFonts w:asciiTheme="minorHAnsi" w:hAnsiTheme="minorHAnsi"/>
        </w:rPr>
        <w:t>in</w:t>
      </w:r>
      <w:r w:rsidR="0055479E">
        <w:rPr>
          <w:rFonts w:asciiTheme="minorHAnsi" w:hAnsiTheme="minorHAnsi"/>
        </w:rPr>
        <w:t xml:space="preserve"> </w:t>
      </w:r>
      <w:r w:rsidR="0055479E" w:rsidRPr="0055479E">
        <w:rPr>
          <w:rFonts w:asciiTheme="minorHAnsi" w:hAnsiTheme="minorHAnsi"/>
        </w:rPr>
        <w:t>which they live (Rogoff and Wertsch, 1984; Rogoff, 2003; Mayall, 2002; Corsaro, 2005;</w:t>
      </w:r>
      <w:r w:rsidR="0055479E">
        <w:rPr>
          <w:rFonts w:asciiTheme="minorHAnsi" w:hAnsiTheme="minorHAnsi"/>
        </w:rPr>
        <w:t xml:space="preserve"> </w:t>
      </w:r>
      <w:r w:rsidR="0055479E" w:rsidRPr="0055479E">
        <w:rPr>
          <w:rFonts w:asciiTheme="minorHAnsi" w:hAnsiTheme="minorHAnsi"/>
        </w:rPr>
        <w:t>Tobin et al., 1991; Tobin, 2007).</w:t>
      </w:r>
      <w:r w:rsidR="0055479E">
        <w:rPr>
          <w:rFonts w:asciiTheme="minorHAnsi" w:hAnsiTheme="minorHAnsi"/>
        </w:rPr>
        <w:t xml:space="preserve"> </w:t>
      </w:r>
    </w:p>
    <w:p w:rsidR="009E5A95" w:rsidRPr="009E5A95" w:rsidRDefault="009E5A95" w:rsidP="009E5A95">
      <w:pPr>
        <w:jc w:val="both"/>
        <w:rPr>
          <w:rFonts w:asciiTheme="minorHAnsi" w:hAnsiTheme="minorHAnsi"/>
        </w:rPr>
      </w:pPr>
    </w:p>
    <w:p w:rsidR="009E5A95" w:rsidRDefault="009E5A95" w:rsidP="009E5A95">
      <w:pPr>
        <w:jc w:val="center"/>
        <w:rPr>
          <w:rFonts w:asciiTheme="minorHAnsi" w:hAnsiTheme="minorHAnsi"/>
          <w:b/>
          <w:i/>
          <w:sz w:val="20"/>
          <w:szCs w:val="20"/>
        </w:rPr>
      </w:pPr>
      <w:r w:rsidRPr="009E5A95">
        <w:rPr>
          <w:rFonts w:asciiTheme="minorHAnsi" w:hAnsiTheme="minorHAnsi"/>
          <w:b/>
          <w:i/>
          <w:sz w:val="20"/>
          <w:szCs w:val="20"/>
        </w:rPr>
        <w:t>Whatever corner of the world you’re from, our nursery is an invitation to explore the great diversity of language, and the experience the gift that it gives: HOPE, INSPIRATION, and a PROMISE for the FUTURE.</w:t>
      </w:r>
    </w:p>
    <w:p w:rsidR="0055479E" w:rsidRDefault="0055479E" w:rsidP="0055479E">
      <w:pPr>
        <w:rPr>
          <w:rFonts w:asciiTheme="minorHAnsi" w:hAnsiTheme="minorHAnsi"/>
          <w:sz w:val="20"/>
          <w:szCs w:val="20"/>
        </w:rPr>
      </w:pPr>
    </w:p>
    <w:p w:rsidR="0055479E" w:rsidRPr="0055479E" w:rsidRDefault="0055479E" w:rsidP="0055479E">
      <w:pPr>
        <w:jc w:val="both"/>
        <w:rPr>
          <w:rFonts w:asciiTheme="minorHAnsi" w:hAnsiTheme="minorHAnsi"/>
          <w:sz w:val="20"/>
          <w:szCs w:val="20"/>
        </w:rPr>
      </w:pPr>
    </w:p>
    <w:p w:rsidR="009E5A95" w:rsidRDefault="0055479E" w:rsidP="0055479E">
      <w:pPr>
        <w:jc w:val="both"/>
        <w:rPr>
          <w:rFonts w:asciiTheme="minorHAnsi" w:hAnsiTheme="minorHAnsi"/>
        </w:rPr>
      </w:pPr>
      <w:r>
        <w:rPr>
          <w:rFonts w:asciiTheme="minorHAnsi" w:hAnsiTheme="minorHAnsi"/>
        </w:rPr>
        <w:t>T</w:t>
      </w:r>
      <w:r w:rsidRPr="0055479E">
        <w:rPr>
          <w:rFonts w:asciiTheme="minorHAnsi" w:hAnsiTheme="minorHAnsi"/>
        </w:rPr>
        <w:t>he childhood historian Dardess (1991) traces the history of childhood in pre-modern China and highlights the central role of Confucianism</w:t>
      </w:r>
      <w:r>
        <w:rPr>
          <w:rFonts w:asciiTheme="minorHAnsi" w:hAnsiTheme="minorHAnsi"/>
        </w:rPr>
        <w:t>, a system of thought and behaviour,</w:t>
      </w:r>
      <w:r w:rsidRPr="0055479E">
        <w:rPr>
          <w:rFonts w:asciiTheme="minorHAnsi" w:hAnsiTheme="minorHAnsi"/>
        </w:rPr>
        <w:t xml:space="preserve"> in shaping pedagogy and children’s learning in Chinese societies. </w:t>
      </w:r>
      <w:r>
        <w:rPr>
          <w:rFonts w:asciiTheme="minorHAnsi" w:hAnsiTheme="minorHAnsi"/>
        </w:rPr>
        <w:t>As a setting we have our own beliefs and values that demonstrates how integral it is to be proactive and respectful of culture. Childhood and their identity are intertwined as learning takes place in social and communal contexts, alongside traditions, and everyday norms of</w:t>
      </w:r>
      <w:r w:rsidR="00A35363">
        <w:rPr>
          <w:rFonts w:asciiTheme="minorHAnsi" w:hAnsiTheme="minorHAnsi"/>
        </w:rPr>
        <w:t xml:space="preserve"> their home and</w:t>
      </w:r>
      <w:r>
        <w:rPr>
          <w:rFonts w:asciiTheme="minorHAnsi" w:hAnsiTheme="minorHAnsi"/>
        </w:rPr>
        <w:t xml:space="preserve"> residency. Loughborough campus nursery endeavours to continually represent children’s identity from home life, encouraging all to see through a different perspective and different approach in learning collectively. This is represented in our environment, parent partnership and communal learning, e.g. our intergenerational project</w:t>
      </w:r>
      <w:r w:rsidR="00D72CCF">
        <w:rPr>
          <w:rFonts w:asciiTheme="minorHAnsi" w:hAnsiTheme="minorHAnsi"/>
        </w:rPr>
        <w:t>, happy to be me project</w:t>
      </w:r>
      <w:r>
        <w:rPr>
          <w:rFonts w:asciiTheme="minorHAnsi" w:hAnsiTheme="minorHAnsi"/>
        </w:rPr>
        <w:t xml:space="preserve"> and sibling play. </w:t>
      </w:r>
      <w:r w:rsidRPr="0055479E">
        <w:rPr>
          <w:rFonts w:asciiTheme="minorHAnsi" w:hAnsiTheme="minorHAnsi"/>
        </w:rPr>
        <w:t xml:space="preserve"> </w:t>
      </w:r>
      <w:r>
        <w:rPr>
          <w:rFonts w:asciiTheme="minorHAnsi" w:hAnsiTheme="minorHAnsi"/>
        </w:rPr>
        <w:t>Vygotsky’s work that highlights the nature of learning and the gradual internalisation of identity, is supported by our practice, we scaffold the children in their zone of proximal learning</w:t>
      </w:r>
      <w:r w:rsidR="00A35363">
        <w:rPr>
          <w:rFonts w:asciiTheme="minorHAnsi" w:hAnsiTheme="minorHAnsi"/>
        </w:rPr>
        <w:t xml:space="preserve"> and provide </w:t>
      </w:r>
      <w:r w:rsidR="00A35363">
        <w:rPr>
          <w:rFonts w:asciiTheme="minorHAnsi" w:hAnsiTheme="minorHAnsi"/>
        </w:rPr>
        <w:lastRenderedPageBreak/>
        <w:t xml:space="preserve">opportunities they may not have </w:t>
      </w:r>
      <w:r w:rsidR="00D72CCF">
        <w:rPr>
          <w:rFonts w:asciiTheme="minorHAnsi" w:hAnsiTheme="minorHAnsi"/>
        </w:rPr>
        <w:t>experienced,</w:t>
      </w:r>
      <w:r w:rsidR="00A35363">
        <w:rPr>
          <w:rFonts w:asciiTheme="minorHAnsi" w:hAnsiTheme="minorHAnsi"/>
        </w:rPr>
        <w:t xml:space="preserve"> as some children arrive at an early years setting with different roots and </w:t>
      </w:r>
      <w:r w:rsidR="00A35363" w:rsidRPr="004A6E56">
        <w:rPr>
          <w:noProof/>
        </w:rPr>
        <w:drawing>
          <wp:anchor distT="0" distB="0" distL="114300" distR="114300" simplePos="0" relativeHeight="251665408" behindDoc="1" locked="0" layoutInCell="1" allowOverlap="1" wp14:anchorId="27F1E7E9" wp14:editId="065A92A4">
            <wp:simplePos x="0" y="0"/>
            <wp:positionH relativeFrom="margin">
              <wp:align>center</wp:align>
            </wp:positionH>
            <wp:positionV relativeFrom="paragraph">
              <wp:posOffset>422910</wp:posOffset>
            </wp:positionV>
            <wp:extent cx="7226935" cy="92868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alphaModFix amt="6000"/>
                      <a:extLst>
                        <a:ext uri="{28A0092B-C50C-407E-A947-70E740481C1C}">
                          <a14:useLocalDpi xmlns:a14="http://schemas.microsoft.com/office/drawing/2010/main" val="0"/>
                        </a:ext>
                      </a:extLst>
                    </a:blip>
                    <a:srcRect r="26124" b="888"/>
                    <a:stretch/>
                  </pic:blipFill>
                  <pic:spPr bwMode="auto">
                    <a:xfrm>
                      <a:off x="0" y="0"/>
                      <a:ext cx="7226935" cy="928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5363">
        <w:rPr>
          <w:rFonts w:asciiTheme="minorHAnsi" w:hAnsiTheme="minorHAnsi"/>
        </w:rPr>
        <w:t xml:space="preserve">foundations for others. </w:t>
      </w:r>
    </w:p>
    <w:p w:rsidR="00D72CCF" w:rsidRDefault="00D72CCF" w:rsidP="0055479E">
      <w:pPr>
        <w:jc w:val="both"/>
        <w:rPr>
          <w:rFonts w:asciiTheme="minorHAnsi" w:hAnsiTheme="minorHAnsi"/>
        </w:rPr>
      </w:pPr>
    </w:p>
    <w:p w:rsidR="00D72CCF" w:rsidRDefault="00D72CCF" w:rsidP="0055479E">
      <w:pPr>
        <w:jc w:val="both"/>
        <w:rPr>
          <w:rFonts w:asciiTheme="minorHAnsi" w:hAnsiTheme="minorHAnsi"/>
        </w:rPr>
      </w:pPr>
      <w:r w:rsidRPr="00D72CCF">
        <w:rPr>
          <w:rFonts w:asciiTheme="minorHAnsi" w:hAnsiTheme="minorHAnsi"/>
          <w:noProof/>
        </w:rPr>
        <w:drawing>
          <wp:anchor distT="0" distB="0" distL="114300" distR="114300" simplePos="0" relativeHeight="251666432" behindDoc="0" locked="0" layoutInCell="1" allowOverlap="1">
            <wp:simplePos x="0" y="0"/>
            <wp:positionH relativeFrom="column">
              <wp:posOffset>1078865</wp:posOffset>
            </wp:positionH>
            <wp:positionV relativeFrom="paragraph">
              <wp:posOffset>10160</wp:posOffset>
            </wp:positionV>
            <wp:extent cx="3171825" cy="1438275"/>
            <wp:effectExtent l="0" t="0" r="9525" b="9525"/>
            <wp:wrapSquare wrapText="bothSides"/>
            <wp:docPr id="2" name="Picture 2" descr="Image result for cultural diversity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ltural diversity ey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CCF" w:rsidRDefault="00D72CCF" w:rsidP="00D72CCF">
      <w:pPr>
        <w:tabs>
          <w:tab w:val="left" w:pos="5535"/>
        </w:tabs>
        <w:jc w:val="both"/>
        <w:rPr>
          <w:rFonts w:asciiTheme="minorHAnsi" w:hAnsiTheme="minorHAnsi"/>
        </w:rPr>
      </w:pPr>
      <w:r>
        <w:rPr>
          <w:rFonts w:asciiTheme="minorHAnsi" w:hAnsiTheme="minorHAnsi"/>
        </w:rPr>
        <w:tab/>
      </w:r>
    </w:p>
    <w:p w:rsidR="0055479E" w:rsidRDefault="00D72CCF" w:rsidP="00D72CCF">
      <w:pPr>
        <w:tabs>
          <w:tab w:val="left" w:pos="2385"/>
        </w:tabs>
        <w:jc w:val="both"/>
        <w:rPr>
          <w:rFonts w:asciiTheme="minorHAnsi" w:hAnsiTheme="minorHAnsi"/>
        </w:rPr>
      </w:pPr>
      <w:r>
        <w:rPr>
          <w:rFonts w:asciiTheme="minorHAnsi" w:hAnsiTheme="minorHAnsi"/>
        </w:rPr>
        <w:tab/>
      </w:r>
    </w:p>
    <w:p w:rsidR="0055479E" w:rsidRDefault="0055479E" w:rsidP="0055479E">
      <w:pPr>
        <w:jc w:val="both"/>
        <w:rPr>
          <w:rFonts w:asciiTheme="minorHAnsi" w:hAnsiTheme="minorHAnsi"/>
          <w:u w:val="single"/>
        </w:rPr>
      </w:pPr>
    </w:p>
    <w:p w:rsidR="00D72CCF" w:rsidRDefault="00D72CCF" w:rsidP="0055479E">
      <w:pPr>
        <w:jc w:val="both"/>
        <w:rPr>
          <w:rFonts w:asciiTheme="minorHAnsi" w:hAnsiTheme="minorHAnsi"/>
          <w:u w:val="single"/>
        </w:rPr>
      </w:pPr>
    </w:p>
    <w:p w:rsidR="00D72CCF" w:rsidRDefault="00D72CCF" w:rsidP="0055479E">
      <w:pPr>
        <w:jc w:val="both"/>
        <w:rPr>
          <w:rFonts w:asciiTheme="minorHAnsi" w:hAnsiTheme="minorHAnsi"/>
          <w:u w:val="single"/>
        </w:rPr>
      </w:pPr>
    </w:p>
    <w:p w:rsidR="00D72CCF" w:rsidRDefault="00D72CCF" w:rsidP="0055479E">
      <w:pPr>
        <w:jc w:val="both"/>
        <w:rPr>
          <w:rFonts w:asciiTheme="minorHAnsi" w:hAnsiTheme="minorHAnsi"/>
          <w:u w:val="single"/>
        </w:rPr>
      </w:pPr>
    </w:p>
    <w:p w:rsidR="00D72CCF" w:rsidRDefault="00D72CCF" w:rsidP="0055479E">
      <w:pPr>
        <w:jc w:val="both"/>
        <w:rPr>
          <w:rFonts w:asciiTheme="minorHAnsi" w:hAnsiTheme="minorHAnsi"/>
          <w:u w:val="single"/>
        </w:rPr>
      </w:pPr>
    </w:p>
    <w:p w:rsidR="0055479E" w:rsidRDefault="0055479E" w:rsidP="0055479E">
      <w:pPr>
        <w:jc w:val="both"/>
        <w:rPr>
          <w:rFonts w:asciiTheme="minorHAnsi" w:hAnsiTheme="minorHAnsi"/>
          <w:u w:val="single"/>
        </w:rPr>
      </w:pPr>
      <w:r w:rsidRPr="0055479E">
        <w:rPr>
          <w:rFonts w:asciiTheme="minorHAnsi" w:hAnsiTheme="minorHAnsi"/>
          <w:u w:val="single"/>
        </w:rPr>
        <w:t>How do we demonstrate our cultural capital?</w:t>
      </w:r>
    </w:p>
    <w:p w:rsidR="00D72CCF" w:rsidRDefault="00D72CCF" w:rsidP="0055479E">
      <w:pPr>
        <w:jc w:val="both"/>
        <w:rPr>
          <w:rFonts w:asciiTheme="minorHAnsi" w:hAnsiTheme="minorHAnsi"/>
          <w:u w:val="single"/>
        </w:rPr>
      </w:pPr>
    </w:p>
    <w:p w:rsidR="00986E4C" w:rsidRDefault="0077236D" w:rsidP="0055479E">
      <w:pPr>
        <w:jc w:val="both"/>
        <w:rPr>
          <w:rFonts w:asciiTheme="minorHAnsi" w:hAnsiTheme="minorHAnsi"/>
        </w:rPr>
      </w:pPr>
      <w:r>
        <w:rPr>
          <w:rFonts w:asciiTheme="minorHAnsi" w:hAnsiTheme="minorHAnsi"/>
        </w:rPr>
        <w:t xml:space="preserve">All children </w:t>
      </w:r>
      <w:r w:rsidR="00986E4C">
        <w:rPr>
          <w:rFonts w:asciiTheme="minorHAnsi" w:hAnsiTheme="minorHAnsi"/>
        </w:rPr>
        <w:t>have</w:t>
      </w:r>
      <w:r>
        <w:rPr>
          <w:rFonts w:asciiTheme="minorHAnsi" w:hAnsiTheme="minorHAnsi"/>
        </w:rPr>
        <w:t xml:space="preserve"> cultural capital transmitted from their families and cultural </w:t>
      </w:r>
      <w:r w:rsidR="00986E4C">
        <w:rPr>
          <w:rFonts w:asciiTheme="minorHAnsi" w:hAnsiTheme="minorHAnsi"/>
        </w:rPr>
        <w:t>context and</w:t>
      </w:r>
      <w:r>
        <w:rPr>
          <w:rFonts w:asciiTheme="minorHAnsi" w:hAnsiTheme="minorHAnsi"/>
        </w:rPr>
        <w:t xml:space="preserve"> that</w:t>
      </w:r>
      <w:r w:rsidR="00986E4C">
        <w:rPr>
          <w:rFonts w:asciiTheme="minorHAnsi" w:hAnsiTheme="minorHAnsi"/>
        </w:rPr>
        <w:t>,</w:t>
      </w:r>
      <w:r>
        <w:rPr>
          <w:rFonts w:asciiTheme="minorHAnsi" w:hAnsiTheme="minorHAnsi"/>
        </w:rPr>
        <w:t xml:space="preserve"> no one form of cultural capital is more valuable than any other. </w:t>
      </w:r>
      <w:r w:rsidR="00986E4C">
        <w:rPr>
          <w:rFonts w:asciiTheme="minorHAnsi" w:hAnsiTheme="minorHAnsi"/>
        </w:rPr>
        <w:t xml:space="preserve">Our setting ensures that all children entering the setting are given equal opportunities to succeed and provide a vast range of opportunities to extend their understanding and knowledge of their own culture and the people around them. </w:t>
      </w:r>
    </w:p>
    <w:p w:rsidR="0015609F" w:rsidRDefault="00D72CCF" w:rsidP="0055479E">
      <w:pPr>
        <w:jc w:val="both"/>
        <w:rPr>
          <w:rFonts w:asciiTheme="minorHAnsi" w:hAnsiTheme="minorHAnsi"/>
        </w:rPr>
      </w:pPr>
      <w:r w:rsidRPr="00D72CCF">
        <w:rPr>
          <w:rFonts w:asciiTheme="minorHAnsi" w:hAnsiTheme="minorHAnsi"/>
        </w:rPr>
        <w:t xml:space="preserve">We demonstrate our cultural </w:t>
      </w:r>
      <w:r>
        <w:rPr>
          <w:rFonts w:asciiTheme="minorHAnsi" w:hAnsiTheme="minorHAnsi"/>
        </w:rPr>
        <w:t>diversity daily, if not hourly – whether that’s asking the children to wash their hands before snack time to learning how to use chopsticks instead of a knife and fork</w:t>
      </w:r>
      <w:r w:rsidR="0077236D">
        <w:rPr>
          <w:rFonts w:asciiTheme="minorHAnsi" w:hAnsiTheme="minorHAnsi"/>
        </w:rPr>
        <w:t xml:space="preserve">, to reading their favourite book that interests them or role playing community figures such </w:t>
      </w:r>
      <w:r w:rsidR="00FF6562">
        <w:rPr>
          <w:rFonts w:asciiTheme="minorHAnsi" w:hAnsiTheme="minorHAnsi"/>
        </w:rPr>
        <w:t xml:space="preserve">as </w:t>
      </w:r>
      <w:r w:rsidR="0077236D">
        <w:rPr>
          <w:rFonts w:asciiTheme="minorHAnsi" w:hAnsiTheme="minorHAnsi"/>
        </w:rPr>
        <w:t>the police</w:t>
      </w:r>
      <w:r>
        <w:rPr>
          <w:rFonts w:asciiTheme="minorHAnsi" w:hAnsiTheme="minorHAnsi"/>
        </w:rPr>
        <w:t>. We love to learn about new customs and diverse experiences from all over the world,</w:t>
      </w:r>
      <w:r w:rsidR="0077236D">
        <w:rPr>
          <w:rFonts w:asciiTheme="minorHAnsi" w:hAnsiTheme="minorHAnsi"/>
        </w:rPr>
        <w:t xml:space="preserve"> especially those relating to the cohort of children</w:t>
      </w:r>
      <w:r>
        <w:rPr>
          <w:rFonts w:asciiTheme="minorHAnsi" w:hAnsiTheme="minorHAnsi"/>
        </w:rPr>
        <w:t xml:space="preserve"> and will ask parents, guardians and friends to share </w:t>
      </w:r>
      <w:r w:rsidR="0077236D">
        <w:rPr>
          <w:rFonts w:asciiTheme="minorHAnsi" w:hAnsiTheme="minorHAnsi"/>
        </w:rPr>
        <w:t>those</w:t>
      </w:r>
      <w:r>
        <w:rPr>
          <w:rFonts w:asciiTheme="minorHAnsi" w:hAnsiTheme="minorHAnsi"/>
        </w:rPr>
        <w:t xml:space="preserve"> experiences with the children</w:t>
      </w:r>
      <w:r w:rsidR="0077236D">
        <w:rPr>
          <w:rFonts w:asciiTheme="minorHAnsi" w:hAnsiTheme="minorHAnsi"/>
        </w:rPr>
        <w:t xml:space="preserve">, with the importance being how this will benefit each child’s development. </w:t>
      </w:r>
      <w:r w:rsidR="00986E4C">
        <w:rPr>
          <w:rFonts w:asciiTheme="minorHAnsi" w:hAnsiTheme="minorHAnsi"/>
        </w:rPr>
        <w:t>As simple as singing our “hello song” in a new language</w:t>
      </w:r>
      <w:r w:rsidR="00FF6562">
        <w:rPr>
          <w:rFonts w:asciiTheme="minorHAnsi" w:hAnsiTheme="minorHAnsi"/>
        </w:rPr>
        <w:t>, this</w:t>
      </w:r>
      <w:r w:rsidR="00986E4C">
        <w:rPr>
          <w:rFonts w:asciiTheme="minorHAnsi" w:hAnsiTheme="minorHAnsi"/>
        </w:rPr>
        <w:t xml:space="preserve"> captures and connects the children with one another</w:t>
      </w:r>
      <w:r w:rsidR="0015609F">
        <w:rPr>
          <w:rFonts w:asciiTheme="minorHAnsi" w:hAnsiTheme="minorHAnsi"/>
        </w:rPr>
        <w:t>. Some example of what we do weekly are:</w:t>
      </w:r>
    </w:p>
    <w:p w:rsidR="00D72CCF" w:rsidRDefault="0015609F" w:rsidP="0015609F">
      <w:pPr>
        <w:pStyle w:val="ListParagraph"/>
        <w:numPr>
          <w:ilvl w:val="0"/>
          <w:numId w:val="2"/>
        </w:numPr>
        <w:jc w:val="both"/>
        <w:rPr>
          <w:rFonts w:asciiTheme="minorHAnsi" w:hAnsiTheme="minorHAnsi"/>
        </w:rPr>
      </w:pPr>
      <w:r>
        <w:rPr>
          <w:rFonts w:asciiTheme="minorHAnsi" w:hAnsiTheme="minorHAnsi"/>
        </w:rPr>
        <w:t xml:space="preserve">Key group time, focused teaching and learning </w:t>
      </w:r>
    </w:p>
    <w:p w:rsidR="0015609F" w:rsidRDefault="0015609F" w:rsidP="0015609F">
      <w:pPr>
        <w:pStyle w:val="ListParagraph"/>
        <w:numPr>
          <w:ilvl w:val="0"/>
          <w:numId w:val="2"/>
        </w:numPr>
        <w:jc w:val="both"/>
        <w:rPr>
          <w:rFonts w:asciiTheme="minorHAnsi" w:hAnsiTheme="minorHAnsi"/>
        </w:rPr>
      </w:pPr>
      <w:r>
        <w:rPr>
          <w:rFonts w:asciiTheme="minorHAnsi" w:hAnsiTheme="minorHAnsi"/>
        </w:rPr>
        <w:t>Society visits: art society, storytelling society, Hindu society, engineering society</w:t>
      </w:r>
    </w:p>
    <w:p w:rsidR="0015609F" w:rsidRDefault="0015609F" w:rsidP="0015609F">
      <w:pPr>
        <w:pStyle w:val="ListParagraph"/>
        <w:numPr>
          <w:ilvl w:val="0"/>
          <w:numId w:val="2"/>
        </w:numPr>
        <w:jc w:val="both"/>
        <w:rPr>
          <w:rFonts w:asciiTheme="minorHAnsi" w:hAnsiTheme="minorHAnsi"/>
        </w:rPr>
      </w:pPr>
      <w:r>
        <w:rPr>
          <w:rFonts w:asciiTheme="minorHAnsi" w:hAnsiTheme="minorHAnsi"/>
        </w:rPr>
        <w:t>Culture in the community visits every Wednesday and Friday</w:t>
      </w:r>
    </w:p>
    <w:p w:rsidR="0015609F" w:rsidRDefault="0015609F" w:rsidP="0015609F">
      <w:pPr>
        <w:pStyle w:val="ListParagraph"/>
        <w:numPr>
          <w:ilvl w:val="0"/>
          <w:numId w:val="2"/>
        </w:numPr>
        <w:jc w:val="both"/>
        <w:rPr>
          <w:rFonts w:asciiTheme="minorHAnsi" w:hAnsiTheme="minorHAnsi"/>
        </w:rPr>
      </w:pPr>
      <w:r>
        <w:rPr>
          <w:rFonts w:asciiTheme="minorHAnsi" w:hAnsiTheme="minorHAnsi"/>
        </w:rPr>
        <w:t xml:space="preserve">Parent partnership visits: musical performances, food tasting, craft making </w:t>
      </w:r>
    </w:p>
    <w:p w:rsidR="0015609F" w:rsidRDefault="0015609F" w:rsidP="0015609F">
      <w:pPr>
        <w:pStyle w:val="ListParagraph"/>
        <w:numPr>
          <w:ilvl w:val="0"/>
          <w:numId w:val="2"/>
        </w:numPr>
        <w:jc w:val="both"/>
        <w:rPr>
          <w:rFonts w:asciiTheme="minorHAnsi" w:hAnsiTheme="minorHAnsi"/>
        </w:rPr>
      </w:pPr>
      <w:r>
        <w:rPr>
          <w:rFonts w:asciiTheme="minorHAnsi" w:hAnsiTheme="minorHAnsi"/>
        </w:rPr>
        <w:t xml:space="preserve">Trips out: Loughborough fair, library, pumping station </w:t>
      </w:r>
    </w:p>
    <w:p w:rsidR="0015609F" w:rsidRDefault="0015609F" w:rsidP="0015609F">
      <w:pPr>
        <w:pStyle w:val="ListParagraph"/>
        <w:numPr>
          <w:ilvl w:val="0"/>
          <w:numId w:val="2"/>
        </w:numPr>
        <w:jc w:val="both"/>
        <w:rPr>
          <w:rFonts w:asciiTheme="minorHAnsi" w:hAnsiTheme="minorHAnsi"/>
        </w:rPr>
      </w:pPr>
      <w:r>
        <w:rPr>
          <w:rFonts w:asciiTheme="minorHAnsi" w:hAnsiTheme="minorHAnsi"/>
        </w:rPr>
        <w:t xml:space="preserve">Festivals and traditions </w:t>
      </w:r>
    </w:p>
    <w:p w:rsidR="00FF6562" w:rsidRPr="00FF6562" w:rsidRDefault="00FF6562" w:rsidP="00FF6562">
      <w:pPr>
        <w:jc w:val="both"/>
        <w:rPr>
          <w:rFonts w:asciiTheme="minorHAnsi" w:hAnsiTheme="minorHAnsi"/>
        </w:rPr>
      </w:pPr>
      <w:r>
        <w:rPr>
          <w:rFonts w:asciiTheme="minorHAnsi" w:hAnsiTheme="minorHAnsi"/>
        </w:rPr>
        <w:t xml:space="preserve">The investigators team have worked with the action students and volunteers over the past few years, establishing a fantastic society, culture in the community. </w:t>
      </w:r>
      <w:r w:rsidR="009E6454">
        <w:rPr>
          <w:rFonts w:asciiTheme="minorHAnsi" w:hAnsiTheme="minorHAnsi"/>
        </w:rPr>
        <w:t xml:space="preserve">This runs every Wednesday and Friday, time where the children can learn and extend their previous knowledge and understanding on diverse culture and integrate in their play. </w:t>
      </w:r>
      <w:bookmarkStart w:id="0" w:name="_GoBack"/>
      <w:bookmarkEnd w:id="0"/>
    </w:p>
    <w:p w:rsidR="0015609F" w:rsidRPr="0015609F" w:rsidRDefault="0015609F" w:rsidP="0015609F">
      <w:pPr>
        <w:jc w:val="both"/>
        <w:rPr>
          <w:rFonts w:asciiTheme="minorHAnsi" w:hAnsiTheme="minorHAnsi"/>
        </w:rPr>
      </w:pPr>
    </w:p>
    <w:p w:rsidR="0055479E" w:rsidRDefault="0055479E" w:rsidP="0055479E">
      <w:pPr>
        <w:jc w:val="both"/>
        <w:rPr>
          <w:rFonts w:asciiTheme="minorHAnsi" w:hAnsiTheme="minorHAnsi"/>
          <w:u w:val="single"/>
        </w:rPr>
      </w:pPr>
    </w:p>
    <w:p w:rsidR="0055479E" w:rsidRPr="0055479E" w:rsidRDefault="0055479E" w:rsidP="0055479E">
      <w:pPr>
        <w:jc w:val="both"/>
        <w:rPr>
          <w:rFonts w:asciiTheme="minorHAnsi" w:hAnsiTheme="minorHAnsi"/>
          <w:u w:val="single"/>
        </w:rPr>
      </w:pPr>
    </w:p>
    <w:p w:rsidR="0055479E" w:rsidRDefault="0055479E" w:rsidP="0055479E">
      <w:pPr>
        <w:jc w:val="both"/>
        <w:rPr>
          <w:rFonts w:asciiTheme="minorHAnsi" w:hAnsiTheme="minorHAnsi"/>
        </w:rPr>
      </w:pPr>
    </w:p>
    <w:p w:rsidR="0055479E" w:rsidRDefault="0055479E" w:rsidP="0055479E">
      <w:pPr>
        <w:jc w:val="both"/>
        <w:rPr>
          <w:rFonts w:asciiTheme="minorHAnsi" w:hAnsiTheme="minorHAnsi"/>
        </w:rPr>
      </w:pPr>
    </w:p>
    <w:p w:rsidR="0055479E" w:rsidRDefault="0055479E" w:rsidP="0055479E">
      <w:pPr>
        <w:rPr>
          <w:rFonts w:asciiTheme="minorHAnsi" w:hAnsiTheme="minorHAnsi"/>
        </w:rPr>
      </w:pPr>
    </w:p>
    <w:p w:rsidR="0055479E" w:rsidRPr="0055479E" w:rsidRDefault="0055479E" w:rsidP="0055479E">
      <w:pPr>
        <w:rPr>
          <w:rFonts w:asciiTheme="minorHAnsi" w:hAnsiTheme="minorHAnsi"/>
        </w:rPr>
      </w:pPr>
    </w:p>
    <w:p w:rsidR="009E5A95" w:rsidRPr="009E5A95" w:rsidRDefault="009E5A95" w:rsidP="009E5A95">
      <w:pPr>
        <w:jc w:val="both"/>
        <w:rPr>
          <w:rFonts w:asciiTheme="minorHAnsi" w:hAnsiTheme="minorHAnsi"/>
          <w:b/>
          <w:sz w:val="20"/>
          <w:szCs w:val="20"/>
        </w:rPr>
      </w:pPr>
    </w:p>
    <w:p w:rsidR="004A6E56" w:rsidRDefault="004A6E56" w:rsidP="00352FD5">
      <w:pPr>
        <w:ind w:firstLine="720"/>
      </w:pPr>
    </w:p>
    <w:p w:rsidR="004A6E56" w:rsidRDefault="004A6E56" w:rsidP="00B80815"/>
    <w:p w:rsidR="004A6E56" w:rsidRDefault="004A6E56" w:rsidP="00B80815"/>
    <w:p w:rsidR="004A6E56" w:rsidRDefault="004A6E56" w:rsidP="00B80815"/>
    <w:p w:rsidR="004A6E56" w:rsidRDefault="004A6E56" w:rsidP="00B80815"/>
    <w:p w:rsidR="004A6E56" w:rsidRDefault="004A6E56" w:rsidP="00B80815"/>
    <w:p w:rsidR="004A6E56" w:rsidRPr="00B80815" w:rsidRDefault="004A6E56" w:rsidP="00B80815"/>
    <w:sectPr w:rsidR="004A6E56" w:rsidRPr="00B80815" w:rsidSect="00B11187">
      <w:pgSz w:w="11906" w:h="16838"/>
      <w:pgMar w:top="425" w:right="1361" w:bottom="1361" w:left="136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33" w:rsidRDefault="00271533" w:rsidP="00CD597D">
      <w:r>
        <w:separator/>
      </w:r>
    </w:p>
  </w:endnote>
  <w:endnote w:type="continuationSeparator" w:id="0">
    <w:p w:rsidR="00271533" w:rsidRDefault="00271533" w:rsidP="00CD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ovelo Black">
    <w:altName w:val="Calibri"/>
    <w:panose1 w:val="00000000000000000000"/>
    <w:charset w:val="4D"/>
    <w:family w:val="auto"/>
    <w:notTrueType/>
    <w:pitch w:val="variable"/>
    <w:sig w:usb0="80000027" w:usb1="00000002" w:usb2="00000000" w:usb3="00000000" w:csb0="00000093" w:csb1="00000000"/>
  </w:font>
  <w:font w:name="Aileron">
    <w:altName w:val="Arial"/>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33" w:rsidRDefault="00271533" w:rsidP="00CD597D">
      <w:r>
        <w:separator/>
      </w:r>
    </w:p>
  </w:footnote>
  <w:footnote w:type="continuationSeparator" w:id="0">
    <w:p w:rsidR="00271533" w:rsidRDefault="00271533" w:rsidP="00CD5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50D2"/>
    <w:multiLevelType w:val="hybridMultilevel"/>
    <w:tmpl w:val="C0F2B30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605D2A45"/>
    <w:multiLevelType w:val="hybridMultilevel"/>
    <w:tmpl w:val="5476AD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33"/>
    <w:rsid w:val="001249CB"/>
    <w:rsid w:val="0015609F"/>
    <w:rsid w:val="001E35DF"/>
    <w:rsid w:val="00235C5A"/>
    <w:rsid w:val="00271533"/>
    <w:rsid w:val="002B07D9"/>
    <w:rsid w:val="002C1CAC"/>
    <w:rsid w:val="002F3D7C"/>
    <w:rsid w:val="00352FD5"/>
    <w:rsid w:val="00360956"/>
    <w:rsid w:val="003C6E6F"/>
    <w:rsid w:val="004165B0"/>
    <w:rsid w:val="004A6E56"/>
    <w:rsid w:val="004D3C90"/>
    <w:rsid w:val="004D7EE3"/>
    <w:rsid w:val="0055479E"/>
    <w:rsid w:val="0059141D"/>
    <w:rsid w:val="00596E5F"/>
    <w:rsid w:val="005E77B1"/>
    <w:rsid w:val="0063093F"/>
    <w:rsid w:val="006A42B2"/>
    <w:rsid w:val="006F7748"/>
    <w:rsid w:val="00746E4E"/>
    <w:rsid w:val="0077236D"/>
    <w:rsid w:val="007D09B6"/>
    <w:rsid w:val="007E34C5"/>
    <w:rsid w:val="007E4D59"/>
    <w:rsid w:val="007E69D6"/>
    <w:rsid w:val="007F7105"/>
    <w:rsid w:val="0085256D"/>
    <w:rsid w:val="0086299D"/>
    <w:rsid w:val="008A42C1"/>
    <w:rsid w:val="008F58B2"/>
    <w:rsid w:val="009508D5"/>
    <w:rsid w:val="00983992"/>
    <w:rsid w:val="00986E4C"/>
    <w:rsid w:val="009E5A95"/>
    <w:rsid w:val="009E6454"/>
    <w:rsid w:val="00A2777B"/>
    <w:rsid w:val="00A35363"/>
    <w:rsid w:val="00A71AFA"/>
    <w:rsid w:val="00AB18BA"/>
    <w:rsid w:val="00AE629D"/>
    <w:rsid w:val="00B04D12"/>
    <w:rsid w:val="00B11187"/>
    <w:rsid w:val="00B80815"/>
    <w:rsid w:val="00C04E0C"/>
    <w:rsid w:val="00C1212D"/>
    <w:rsid w:val="00C93940"/>
    <w:rsid w:val="00CD597D"/>
    <w:rsid w:val="00CE35F0"/>
    <w:rsid w:val="00D35679"/>
    <w:rsid w:val="00D71165"/>
    <w:rsid w:val="00D72CCF"/>
    <w:rsid w:val="00E84649"/>
    <w:rsid w:val="00EA6732"/>
    <w:rsid w:val="00F13FBC"/>
    <w:rsid w:val="00F318D8"/>
    <w:rsid w:val="00FB44DB"/>
    <w:rsid w:val="00FF1648"/>
    <w:rsid w:val="00FF65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20FD1"/>
  <w15:chartTrackingRefBased/>
  <w15:docId w15:val="{55EB7843-6B3C-4AA2-B773-5D26977A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7D"/>
    <w:pPr>
      <w:ind w:right="666"/>
    </w:pPr>
    <w:rPr>
      <w:rFonts w:ascii="Helvetica" w:hAnsi="Helvetica" w:cstheme="minorHAnsi"/>
      <w:color w:val="575756"/>
    </w:rPr>
  </w:style>
  <w:style w:type="paragraph" w:styleId="Heading1">
    <w:name w:val="heading 1"/>
    <w:basedOn w:val="Normal"/>
    <w:next w:val="Normal"/>
    <w:qFormat/>
    <w:rsid w:val="00CD597D"/>
    <w:pPr>
      <w:outlineLvl w:val="0"/>
    </w:pPr>
    <w:rPr>
      <w:rFonts w:ascii="Lovelo Black" w:hAnsi="Lovelo Black"/>
      <w:b/>
      <w:color w:val="3DB49B"/>
      <w:sz w:val="28"/>
    </w:rPr>
  </w:style>
  <w:style w:type="paragraph" w:styleId="Heading2">
    <w:name w:val="heading 2"/>
    <w:basedOn w:val="Normal"/>
    <w:next w:val="Normal"/>
    <w:link w:val="Heading2Char"/>
    <w:qFormat/>
    <w:rsid w:val="00CD597D"/>
    <w:pPr>
      <w:outlineLvl w:val="1"/>
    </w:pPr>
    <w:rPr>
      <w:rFonts w:ascii="Aileron" w:hAnsi="Ailero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4785"/>
    <w:rPr>
      <w:rFonts w:ascii="Tahoma" w:hAnsi="Tahoma" w:cs="Tahoma"/>
      <w:sz w:val="16"/>
      <w:szCs w:val="16"/>
    </w:rPr>
  </w:style>
  <w:style w:type="paragraph" w:styleId="Header">
    <w:name w:val="header"/>
    <w:basedOn w:val="Normal"/>
    <w:link w:val="HeaderChar"/>
    <w:rsid w:val="009508D5"/>
    <w:pPr>
      <w:tabs>
        <w:tab w:val="center" w:pos="4320"/>
        <w:tab w:val="right" w:pos="8640"/>
      </w:tabs>
    </w:pPr>
  </w:style>
  <w:style w:type="character" w:customStyle="1" w:styleId="HeaderChar">
    <w:name w:val="Header Char"/>
    <w:basedOn w:val="DefaultParagraphFont"/>
    <w:link w:val="Header"/>
    <w:rsid w:val="009508D5"/>
    <w:rPr>
      <w:sz w:val="24"/>
      <w:szCs w:val="24"/>
    </w:rPr>
  </w:style>
  <w:style w:type="paragraph" w:styleId="Footer">
    <w:name w:val="footer"/>
    <w:basedOn w:val="Normal"/>
    <w:link w:val="FooterChar"/>
    <w:rsid w:val="009508D5"/>
    <w:pPr>
      <w:tabs>
        <w:tab w:val="center" w:pos="4320"/>
        <w:tab w:val="right" w:pos="8640"/>
      </w:tabs>
    </w:pPr>
  </w:style>
  <w:style w:type="character" w:customStyle="1" w:styleId="FooterChar">
    <w:name w:val="Footer Char"/>
    <w:basedOn w:val="DefaultParagraphFont"/>
    <w:link w:val="Footer"/>
    <w:rsid w:val="009508D5"/>
    <w:rPr>
      <w:sz w:val="24"/>
      <w:szCs w:val="24"/>
    </w:rPr>
  </w:style>
  <w:style w:type="character" w:customStyle="1" w:styleId="Heading2Char">
    <w:name w:val="Heading 2 Char"/>
    <w:basedOn w:val="DefaultParagraphFont"/>
    <w:link w:val="Heading2"/>
    <w:rsid w:val="00CD597D"/>
    <w:rPr>
      <w:rFonts w:ascii="Aileron" w:hAnsi="Aileron" w:cstheme="minorHAnsi"/>
      <w:noProof/>
      <w:color w:val="575756"/>
    </w:rPr>
  </w:style>
  <w:style w:type="paragraph" w:styleId="NoSpacing">
    <w:name w:val="No Spacing"/>
    <w:link w:val="NoSpacingChar"/>
    <w:uiPriority w:val="1"/>
    <w:qFormat/>
    <w:rsid w:val="00352FD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52FD5"/>
    <w:rPr>
      <w:rFonts w:asciiTheme="minorHAnsi" w:eastAsiaTheme="minorEastAsia" w:hAnsiTheme="minorHAnsi" w:cstheme="minorBidi"/>
      <w:sz w:val="22"/>
      <w:szCs w:val="22"/>
      <w:lang w:val="en-US" w:eastAsia="en-US"/>
    </w:rPr>
  </w:style>
  <w:style w:type="character" w:styleId="Emphasis">
    <w:name w:val="Emphasis"/>
    <w:basedOn w:val="DefaultParagraphFont"/>
    <w:uiPriority w:val="20"/>
    <w:qFormat/>
    <w:rsid w:val="00352FD5"/>
    <w:rPr>
      <w:i/>
      <w:iCs/>
    </w:rPr>
  </w:style>
  <w:style w:type="paragraph" w:styleId="ListParagraph">
    <w:name w:val="List Paragraph"/>
    <w:basedOn w:val="Normal"/>
    <w:rsid w:val="00156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2109">
      <w:bodyDiv w:val="1"/>
      <w:marLeft w:val="0"/>
      <w:marRight w:val="0"/>
      <w:marTop w:val="0"/>
      <w:marBottom w:val="0"/>
      <w:divBdr>
        <w:top w:val="none" w:sz="0" w:space="0" w:color="auto"/>
        <w:left w:val="none" w:sz="0" w:space="0" w:color="auto"/>
        <w:bottom w:val="none" w:sz="0" w:space="0" w:color="auto"/>
        <w:right w:val="none" w:sz="0" w:space="0" w:color="auto"/>
      </w:divBdr>
      <w:divsChild>
        <w:div w:id="942804759">
          <w:marLeft w:val="0"/>
          <w:marRight w:val="0"/>
          <w:marTop w:val="0"/>
          <w:marBottom w:val="0"/>
          <w:divBdr>
            <w:top w:val="none" w:sz="0" w:space="0" w:color="auto"/>
            <w:left w:val="none" w:sz="0" w:space="0" w:color="auto"/>
            <w:bottom w:val="none" w:sz="0" w:space="0" w:color="auto"/>
            <w:right w:val="none" w:sz="0" w:space="0" w:color="auto"/>
          </w:divBdr>
          <w:divsChild>
            <w:div w:id="700594461">
              <w:marLeft w:val="0"/>
              <w:marRight w:val="0"/>
              <w:marTop w:val="0"/>
              <w:marBottom w:val="0"/>
              <w:divBdr>
                <w:top w:val="none" w:sz="0" w:space="0" w:color="auto"/>
                <w:left w:val="none" w:sz="0" w:space="0" w:color="auto"/>
                <w:bottom w:val="none" w:sz="0" w:space="0" w:color="auto"/>
                <w:right w:val="none" w:sz="0" w:space="0" w:color="auto"/>
              </w:divBdr>
            </w:div>
          </w:divsChild>
        </w:div>
        <w:div w:id="1575241603">
          <w:marLeft w:val="0"/>
          <w:marRight w:val="0"/>
          <w:marTop w:val="0"/>
          <w:marBottom w:val="0"/>
          <w:divBdr>
            <w:top w:val="none" w:sz="0" w:space="0" w:color="auto"/>
            <w:left w:val="none" w:sz="0" w:space="0" w:color="auto"/>
            <w:bottom w:val="none" w:sz="0" w:space="0" w:color="auto"/>
            <w:right w:val="none" w:sz="0" w:space="0" w:color="auto"/>
          </w:divBdr>
        </w:div>
      </w:divsChild>
    </w:div>
    <w:div w:id="502933308">
      <w:bodyDiv w:val="1"/>
      <w:marLeft w:val="0"/>
      <w:marRight w:val="0"/>
      <w:marTop w:val="0"/>
      <w:marBottom w:val="0"/>
      <w:divBdr>
        <w:top w:val="none" w:sz="0" w:space="0" w:color="auto"/>
        <w:left w:val="none" w:sz="0" w:space="0" w:color="auto"/>
        <w:bottom w:val="none" w:sz="0" w:space="0" w:color="auto"/>
        <w:right w:val="none" w:sz="0" w:space="0" w:color="auto"/>
      </w:divBdr>
    </w:div>
    <w:div w:id="1340112218">
      <w:bodyDiv w:val="1"/>
      <w:marLeft w:val="0"/>
      <w:marRight w:val="0"/>
      <w:marTop w:val="0"/>
      <w:marBottom w:val="0"/>
      <w:divBdr>
        <w:top w:val="none" w:sz="0" w:space="0" w:color="auto"/>
        <w:left w:val="none" w:sz="0" w:space="0" w:color="auto"/>
        <w:bottom w:val="none" w:sz="0" w:space="0" w:color="auto"/>
        <w:right w:val="none" w:sz="0" w:space="0" w:color="auto"/>
      </w:divBdr>
    </w:div>
    <w:div w:id="16575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 Sir/Madam,</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subject/>
  <dc:creator>eleanorfarley</dc:creator>
  <cp:keywords/>
  <dc:description/>
  <cp:lastModifiedBy>eleanorfarley</cp:lastModifiedBy>
  <cp:revision>5</cp:revision>
  <cp:lastPrinted>2020-01-21T11:55:00Z</cp:lastPrinted>
  <dcterms:created xsi:type="dcterms:W3CDTF">2020-01-14T10:43:00Z</dcterms:created>
  <dcterms:modified xsi:type="dcterms:W3CDTF">2020-01-24T12:59:00Z</dcterms:modified>
</cp:coreProperties>
</file>