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66" w:rsidRDefault="00597966"/>
    <w:p w:rsidR="006D5A49" w:rsidRPr="004B7E06" w:rsidRDefault="006D5A49" w:rsidP="006D5A49">
      <w:pPr>
        <w:pStyle w:val="Heading2"/>
      </w:pPr>
      <w:r>
        <w:t>Care Plan for continued use of medicines</w:t>
      </w:r>
      <w:r>
        <w:t xml:space="preserve"> </w:t>
      </w:r>
      <w:r w:rsidRPr="004B7E06">
        <w:t>administered to children</w:t>
      </w:r>
    </w:p>
    <w:p w:rsidR="006D5A49" w:rsidRDefault="006D5A49" w:rsidP="006D5A49">
      <w:pPr>
        <w:tabs>
          <w:tab w:val="left" w:leader="underscore" w:pos="8505"/>
        </w:tabs>
        <w:spacing w:after="100"/>
        <w:rPr>
          <w:sz w:val="24"/>
          <w:szCs w:val="24"/>
        </w:rPr>
      </w:pPr>
    </w:p>
    <w:p w:rsidR="006D5A49" w:rsidRDefault="006D5A49" w:rsidP="006D5A49">
      <w:pPr>
        <w:tabs>
          <w:tab w:val="left" w:pos="709"/>
          <w:tab w:val="left" w:leader="underscore" w:pos="3544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5A49" w:rsidRDefault="006D5A49" w:rsidP="006D5A49">
      <w:pPr>
        <w:tabs>
          <w:tab w:val="left" w:leader="underscore" w:pos="2268"/>
        </w:tabs>
        <w:spacing w:after="50"/>
        <w:rPr>
          <w:sz w:val="24"/>
          <w:szCs w:val="24"/>
        </w:rPr>
      </w:pPr>
    </w:p>
    <w:p w:rsidR="006D5A49" w:rsidRDefault="006D5A49" w:rsidP="006D5A49">
      <w:pPr>
        <w:tabs>
          <w:tab w:val="left" w:leader="underscore" w:pos="6237"/>
          <w:tab w:val="left" w:leader="underscore" w:pos="9498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It is agreed that (</w:t>
      </w:r>
      <w:r w:rsidRPr="00FD39D6">
        <w:rPr>
          <w:i/>
          <w:sz w:val="24"/>
          <w:szCs w:val="24"/>
        </w:rPr>
        <w:t>name of child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Date of birth </w:t>
      </w:r>
      <w:r>
        <w:rPr>
          <w:sz w:val="24"/>
          <w:szCs w:val="24"/>
        </w:rPr>
        <w:tab/>
      </w:r>
    </w:p>
    <w:p w:rsidR="006D5A49" w:rsidRDefault="006D5A49" w:rsidP="006D5A49">
      <w:pPr>
        <w:tabs>
          <w:tab w:val="left" w:leader="underscore" w:pos="9498"/>
        </w:tabs>
        <w:spacing w:after="24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receive </w:t>
      </w:r>
      <w:r w:rsidRPr="00FD39D6">
        <w:rPr>
          <w:i/>
          <w:sz w:val="24"/>
          <w:szCs w:val="24"/>
        </w:rPr>
        <w:t>(name of medication)</w:t>
      </w:r>
      <w:r>
        <w:rPr>
          <w:i/>
          <w:sz w:val="24"/>
          <w:szCs w:val="24"/>
        </w:rPr>
        <w:tab/>
      </w:r>
    </w:p>
    <w:p w:rsidR="006D5A49" w:rsidRDefault="006D5A49" w:rsidP="006D5A49">
      <w:pPr>
        <w:tabs>
          <w:tab w:val="left" w:leader="underscore" w:pos="9498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Dosage </w:t>
      </w:r>
      <w:r>
        <w:rPr>
          <w:sz w:val="24"/>
          <w:szCs w:val="24"/>
        </w:rPr>
        <w:tab/>
      </w:r>
    </w:p>
    <w:p w:rsidR="006D5A49" w:rsidRDefault="006D5A49" w:rsidP="006D5A49">
      <w:pPr>
        <w:tabs>
          <w:tab w:val="left" w:pos="1418"/>
          <w:tab w:val="left" w:leader="underscore" w:pos="4111"/>
          <w:tab w:val="left" w:pos="4678"/>
          <w:tab w:val="left" w:leader="underscore" w:pos="7088"/>
        </w:tabs>
        <w:spacing w:after="240"/>
        <w:rPr>
          <w:i/>
        </w:rPr>
      </w:pPr>
      <w:proofErr w:type="gramStart"/>
      <w:r>
        <w:rPr>
          <w:sz w:val="24"/>
          <w:szCs w:val="24"/>
        </w:rPr>
        <w:t>every</w:t>
      </w:r>
      <w:proofErr w:type="gramEnd"/>
      <w:r>
        <w:rPr>
          <w:sz w:val="24"/>
          <w:szCs w:val="24"/>
        </w:rPr>
        <w:t xml:space="preserve"> day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tab/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39D6">
        <w:rPr>
          <w:i/>
        </w:rPr>
        <w:t>(times to be administered)</w:t>
      </w:r>
    </w:p>
    <w:p w:rsidR="006D5A49" w:rsidRDefault="006D5A49" w:rsidP="006D5A49">
      <w:pPr>
        <w:tabs>
          <w:tab w:val="left" w:leader="underscore" w:pos="9356"/>
        </w:tabs>
        <w:spacing w:after="240"/>
      </w:pPr>
      <w:proofErr w:type="gramStart"/>
      <w:r>
        <w:t>any</w:t>
      </w:r>
      <w:proofErr w:type="gramEnd"/>
      <w:r>
        <w:t xml:space="preserve"> additional times needed </w:t>
      </w:r>
      <w:r>
        <w:tab/>
      </w:r>
    </w:p>
    <w:p w:rsidR="006D5A49" w:rsidRDefault="006D5A49" w:rsidP="006D5A49">
      <w:pPr>
        <w:tabs>
          <w:tab w:val="left" w:leader="underscore" w:pos="9498"/>
        </w:tabs>
      </w:pPr>
      <w:r>
        <w:t>Reason for medication</w:t>
      </w:r>
      <w:r>
        <w:tab/>
      </w:r>
    </w:p>
    <w:p w:rsidR="006D5A49" w:rsidRDefault="006D5A49" w:rsidP="006D5A49">
      <w:pPr>
        <w:tabs>
          <w:tab w:val="left" w:leader="underscore" w:pos="9072"/>
        </w:tabs>
        <w:spacing w:after="240"/>
        <w:rPr>
          <w:i/>
        </w:rPr>
      </w:pPr>
      <w:r>
        <w:t xml:space="preserve">List of triggers </w:t>
      </w:r>
      <w:r w:rsidRPr="00FD39D6">
        <w:rPr>
          <w:i/>
        </w:rPr>
        <w:t>(e.g. change of temperature/allergies/nuts)</w:t>
      </w:r>
    </w:p>
    <w:p w:rsidR="006D5A49" w:rsidRDefault="006D5A49" w:rsidP="006D5A49">
      <w:pPr>
        <w:tabs>
          <w:tab w:val="left" w:leader="underscore" w:pos="9356"/>
        </w:tabs>
        <w:spacing w:after="240"/>
      </w:pPr>
      <w:r>
        <w:tab/>
      </w:r>
    </w:p>
    <w:p w:rsidR="006D5A49" w:rsidRDefault="006D5A49" w:rsidP="006D5A49">
      <w:pPr>
        <w:tabs>
          <w:tab w:val="left" w:leader="underscore" w:pos="9356"/>
        </w:tabs>
        <w:spacing w:after="240"/>
      </w:pPr>
      <w:r>
        <w:tab/>
      </w:r>
    </w:p>
    <w:p w:rsidR="006D5A49" w:rsidRPr="000A7ABB" w:rsidRDefault="006D5A49" w:rsidP="006D5A49">
      <w:pPr>
        <w:tabs>
          <w:tab w:val="left" w:leader="underscore" w:pos="9356"/>
        </w:tabs>
        <w:spacing w:before="100" w:after="100"/>
      </w:pPr>
      <w:r w:rsidRPr="000A7ABB">
        <w:t xml:space="preserve">What do we need to do if there is a </w:t>
      </w:r>
      <w:proofErr w:type="gramStart"/>
      <w:r w:rsidRPr="000A7ABB">
        <w:t>reaction</w:t>
      </w:r>
      <w:proofErr w:type="gramEnd"/>
    </w:p>
    <w:p w:rsidR="006D5A49" w:rsidRDefault="006D5A49" w:rsidP="006D5A49">
      <w:pPr>
        <w:tabs>
          <w:tab w:val="left" w:leader="underscore" w:pos="9356"/>
        </w:tabs>
        <w:spacing w:after="100"/>
      </w:pPr>
      <w:r>
        <w:tab/>
      </w:r>
    </w:p>
    <w:p w:rsidR="006D5A49" w:rsidRDefault="006D5A49" w:rsidP="006D5A49">
      <w:pPr>
        <w:tabs>
          <w:tab w:val="left" w:pos="6663"/>
          <w:tab w:val="left" w:leader="underscore" w:pos="9072"/>
        </w:tabs>
      </w:pPr>
      <w:r>
        <w:t xml:space="preserve">This arrangement will be reviewed at the end of this term or if parent advices of any changes  </w:t>
      </w:r>
    </w:p>
    <w:p w:rsidR="006D5A49" w:rsidRDefault="006D5A49" w:rsidP="006D5A49">
      <w:pPr>
        <w:tabs>
          <w:tab w:val="left" w:pos="6663"/>
          <w:tab w:val="left" w:leader="underscore" w:pos="9072"/>
        </w:tabs>
      </w:pPr>
      <w:proofErr w:type="gramStart"/>
      <w:r>
        <w:t>Review  date</w:t>
      </w:r>
      <w:proofErr w:type="gramEnd"/>
      <w:r>
        <w:t xml:space="preserve"> ____________</w:t>
      </w:r>
    </w:p>
    <w:p w:rsidR="006D5A49" w:rsidRDefault="006D5A49" w:rsidP="006D5A49">
      <w:pPr>
        <w:tabs>
          <w:tab w:val="left" w:pos="6663"/>
          <w:tab w:val="left" w:leader="underscore" w:pos="9072"/>
        </w:tabs>
        <w:spacing w:after="100"/>
      </w:pPr>
    </w:p>
    <w:p w:rsidR="006D5A49" w:rsidRDefault="006D5A49" w:rsidP="006D5A49">
      <w:pPr>
        <w:tabs>
          <w:tab w:val="left" w:pos="6663"/>
          <w:tab w:val="left" w:leader="underscore" w:pos="9072"/>
        </w:tabs>
        <w:spacing w:after="100"/>
      </w:pPr>
      <w:r>
        <w:t>I understand that I must deliver the medication personally to the Management Team.</w:t>
      </w:r>
    </w:p>
    <w:p w:rsidR="006D5A49" w:rsidRDefault="006D5A49" w:rsidP="006D5A49">
      <w:pPr>
        <w:tabs>
          <w:tab w:val="left" w:leader="underscore" w:pos="9356"/>
        </w:tabs>
        <w:spacing w:after="100"/>
        <w:rPr>
          <w:i/>
        </w:rPr>
      </w:pPr>
      <w:r>
        <w:rPr>
          <w:i/>
        </w:rPr>
        <w:t xml:space="preserve">Parent/guardian telephone contact details </w:t>
      </w:r>
      <w:r>
        <w:rPr>
          <w:i/>
        </w:rPr>
        <w:tab/>
      </w:r>
    </w:p>
    <w:p w:rsidR="006D5A49" w:rsidRDefault="006D5A49" w:rsidP="006D5A49">
      <w:pPr>
        <w:tabs>
          <w:tab w:val="left" w:pos="3828"/>
          <w:tab w:val="left" w:leader="underscore" w:pos="9356"/>
        </w:tabs>
        <w:spacing w:after="360"/>
      </w:pPr>
      <w:r>
        <w:rPr>
          <w:i/>
        </w:rPr>
        <w:t>Parent/guardian with legal responsibility</w:t>
      </w:r>
      <w:r>
        <w:t xml:space="preserve"> </w:t>
      </w:r>
      <w:r>
        <w:tab/>
        <w:t>(</w:t>
      </w:r>
      <w:proofErr w:type="gramStart"/>
      <w:r>
        <w:t>signed )</w:t>
      </w:r>
      <w:proofErr w:type="gramEnd"/>
      <w:r>
        <w:t xml:space="preserve">  </w:t>
      </w:r>
      <w:r>
        <w:tab/>
      </w:r>
    </w:p>
    <w:p w:rsidR="006D5A49" w:rsidRDefault="006D5A49" w:rsidP="006D5A49">
      <w:pPr>
        <w:tabs>
          <w:tab w:val="left" w:pos="3828"/>
          <w:tab w:val="left" w:leader="underscore" w:pos="9356"/>
        </w:tabs>
        <w:spacing w:after="360"/>
      </w:pPr>
      <w:r>
        <w:tab/>
        <w:t>(</w:t>
      </w:r>
      <w:proofErr w:type="gramStart"/>
      <w:r>
        <w:t>printed</w:t>
      </w:r>
      <w:proofErr w:type="gramEnd"/>
      <w:r>
        <w:t xml:space="preserve">) </w:t>
      </w:r>
      <w:r>
        <w:tab/>
      </w:r>
    </w:p>
    <w:p w:rsidR="006D5A49" w:rsidRDefault="006D5A49" w:rsidP="006D5A49">
      <w:pPr>
        <w:tabs>
          <w:tab w:val="left" w:leader="underscore" w:pos="6096"/>
          <w:tab w:val="left" w:leader="underscore" w:pos="9356"/>
        </w:tabs>
      </w:pPr>
      <w:r>
        <w:rPr>
          <w:i/>
        </w:rPr>
        <w:t>M</w:t>
      </w:r>
      <w:r w:rsidRPr="00285D28">
        <w:rPr>
          <w:i/>
        </w:rPr>
        <w:t>anager/</w:t>
      </w:r>
      <w:proofErr w:type="gramStart"/>
      <w:r w:rsidRPr="00285D28">
        <w:rPr>
          <w:i/>
        </w:rPr>
        <w:t>Deputy</w:t>
      </w:r>
      <w:r>
        <w:t xml:space="preserve">  (</w:t>
      </w:r>
      <w:proofErr w:type="gramEnd"/>
      <w:r>
        <w:t xml:space="preserve">signed) </w:t>
      </w:r>
      <w:r>
        <w:tab/>
        <w:t xml:space="preserve"> Date </w:t>
      </w:r>
      <w:r>
        <w:tab/>
      </w:r>
    </w:p>
    <w:sectPr w:rsidR="006D5A49" w:rsidSect="00CF2C2C">
      <w:headerReference w:type="default" r:id="rId7"/>
      <w:footerReference w:type="default" r:id="rId8"/>
      <w:pgSz w:w="11906" w:h="16838"/>
      <w:pgMar w:top="1246" w:right="1080" w:bottom="1440" w:left="1080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2C" w:rsidRDefault="00CF2C2C" w:rsidP="00CF2C2C">
      <w:pPr>
        <w:spacing w:after="0" w:line="240" w:lineRule="auto"/>
      </w:pPr>
      <w:r>
        <w:separator/>
      </w:r>
    </w:p>
  </w:endnote>
  <w:endnote w:type="continuationSeparator" w:id="0">
    <w:p w:rsidR="00CF2C2C" w:rsidRDefault="00CF2C2C" w:rsidP="00C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Times New Roman"/>
    <w:panose1 w:val="020B0503040302020204"/>
    <w:charset w:val="00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2C" w:rsidRDefault="00A839E1" w:rsidP="00CF2C2C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57721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2C" w:rsidRDefault="00CF2C2C" w:rsidP="00CF2C2C">
      <w:pPr>
        <w:spacing w:after="0" w:line="240" w:lineRule="auto"/>
      </w:pPr>
      <w:r>
        <w:separator/>
      </w:r>
    </w:p>
  </w:footnote>
  <w:footnote w:type="continuationSeparator" w:id="0">
    <w:p w:rsidR="00CF2C2C" w:rsidRDefault="00CF2C2C" w:rsidP="00C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2C" w:rsidRPr="00CF2C2C" w:rsidRDefault="00CF2C2C" w:rsidP="00CF2C2C">
    <w:pPr>
      <w:pStyle w:val="Header"/>
      <w:ind w:left="-567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DACF0A" wp14:editId="534585BA">
          <wp:simplePos x="0" y="0"/>
          <wp:positionH relativeFrom="column">
            <wp:posOffset>3429000</wp:posOffset>
          </wp:positionH>
          <wp:positionV relativeFrom="paragraph">
            <wp:posOffset>342900</wp:posOffset>
          </wp:positionV>
          <wp:extent cx="1998345" cy="619760"/>
          <wp:effectExtent l="25400" t="0" r="825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35D6">
      <w:rPr>
        <w:noProof/>
        <w:lang w:eastAsia="en-GB"/>
      </w:rPr>
      <w:drawing>
        <wp:inline distT="0" distB="0" distL="0" distR="0" wp14:anchorId="2D281B45" wp14:editId="76AAF2B7">
          <wp:extent cx="1096751" cy="1377315"/>
          <wp:effectExtent l="25400" t="0" r="0" b="0"/>
          <wp:docPr id="11" name="Picture 1" descr="venue:Design:James Walsh:~BRAND2013:Brand Pack:LSU Master Logos:LSU Master Logo:EPS:LSU_Master_Mon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ue:Design:James Walsh:~BRAND2013:Brand Pack:LSU Master Logos:LSU Master Logo:EPS:LSU_Master_Mono.ep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7949" cy="1378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Pr="00C135D6"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C"/>
    <w:rsid w:val="003E0C6B"/>
    <w:rsid w:val="00597966"/>
    <w:rsid w:val="00664769"/>
    <w:rsid w:val="006D386F"/>
    <w:rsid w:val="006D5A49"/>
    <w:rsid w:val="00971841"/>
    <w:rsid w:val="00A839E1"/>
    <w:rsid w:val="00C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1"/>
  </w:style>
  <w:style w:type="paragraph" w:styleId="Heading1">
    <w:name w:val="heading 1"/>
    <w:basedOn w:val="Normal"/>
    <w:next w:val="Normal"/>
    <w:link w:val="Heading1Char"/>
    <w:uiPriority w:val="9"/>
    <w:qFormat/>
    <w:rsid w:val="006D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12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2C2C"/>
  </w:style>
  <w:style w:type="paragraph" w:styleId="Footer">
    <w:name w:val="footer"/>
    <w:basedOn w:val="Normal"/>
    <w:link w:val="FooterChar"/>
    <w:uiPriority w:val="99"/>
    <w:unhideWhenUsed/>
    <w:rsid w:val="00C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C"/>
  </w:style>
  <w:style w:type="paragraph" w:styleId="BalloonText">
    <w:name w:val="Balloon Text"/>
    <w:basedOn w:val="Normal"/>
    <w:link w:val="BalloonTextChar"/>
    <w:uiPriority w:val="99"/>
    <w:semiHidden/>
    <w:unhideWhenUsed/>
    <w:rsid w:val="00C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5A49"/>
    <w:rPr>
      <w:rFonts w:asciiTheme="majorHAnsi" w:eastAsiaTheme="majorEastAsia" w:hAnsiTheme="majorHAnsi" w:cstheme="majorBidi"/>
      <w:b/>
      <w:bCs/>
      <w:color w:val="37124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A49"/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1"/>
  </w:style>
  <w:style w:type="paragraph" w:styleId="Heading1">
    <w:name w:val="heading 1"/>
    <w:basedOn w:val="Normal"/>
    <w:next w:val="Normal"/>
    <w:link w:val="Heading1Char"/>
    <w:uiPriority w:val="9"/>
    <w:qFormat/>
    <w:rsid w:val="006D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12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2C2C"/>
  </w:style>
  <w:style w:type="paragraph" w:styleId="Footer">
    <w:name w:val="footer"/>
    <w:basedOn w:val="Normal"/>
    <w:link w:val="FooterChar"/>
    <w:uiPriority w:val="99"/>
    <w:unhideWhenUsed/>
    <w:rsid w:val="00C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C"/>
  </w:style>
  <w:style w:type="paragraph" w:styleId="BalloonText">
    <w:name w:val="Balloon Text"/>
    <w:basedOn w:val="Normal"/>
    <w:link w:val="BalloonTextChar"/>
    <w:uiPriority w:val="99"/>
    <w:semiHidden/>
    <w:unhideWhenUsed/>
    <w:rsid w:val="00CF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5A49"/>
    <w:rPr>
      <w:rFonts w:asciiTheme="majorHAnsi" w:eastAsiaTheme="majorEastAsia" w:hAnsiTheme="majorHAnsi" w:cstheme="majorBidi"/>
      <w:b/>
      <w:bCs/>
      <w:color w:val="37124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A49"/>
    <w:rPr>
      <w:rFonts w:asciiTheme="majorHAnsi" w:eastAsiaTheme="majorEastAsia" w:hAnsiTheme="majorHAnsi" w:cstheme="majorBidi"/>
      <w:b/>
      <w:bCs/>
      <w:color w:val="4A186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SU">
      <a:dk1>
        <a:srgbClr val="FFFFFF"/>
      </a:dk1>
      <a:lt1>
        <a:srgbClr val="E6007E"/>
      </a:lt1>
      <a:dk2>
        <a:srgbClr val="FFFFFF"/>
      </a:dk2>
      <a:lt2>
        <a:srgbClr val="4A1863"/>
      </a:lt2>
      <a:accent1>
        <a:srgbClr val="4A1863"/>
      </a:accent1>
      <a:accent2>
        <a:srgbClr val="E6007E"/>
      </a:accent2>
      <a:accent3>
        <a:srgbClr val="4A1863"/>
      </a:accent3>
      <a:accent4>
        <a:srgbClr val="E6007E"/>
      </a:accent4>
      <a:accent5>
        <a:srgbClr val="4A1863"/>
      </a:accent5>
      <a:accent6>
        <a:srgbClr val="575756"/>
      </a:accent6>
      <a:hlink>
        <a:srgbClr val="E6007E"/>
      </a:hlink>
      <a:folHlink>
        <a:srgbClr val="575756"/>
      </a:folHlink>
    </a:clrScheme>
    <a:fontScheme name="LSU">
      <a:majorFont>
        <a:latin typeface="Univers LT Std 47 Cn Lt"/>
        <a:ea typeface=""/>
        <a:cs typeface=""/>
      </a:majorFont>
      <a:minorFont>
        <a:latin typeface="All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6377696.dotm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Care Plan for continued use of medicines administered to children</vt:lpstr>
    </vt:vector>
  </TitlesOfParts>
  <Company>IT Support, LSU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Sharpe</cp:lastModifiedBy>
  <cp:revision>2</cp:revision>
  <dcterms:created xsi:type="dcterms:W3CDTF">2014-01-10T16:00:00Z</dcterms:created>
  <dcterms:modified xsi:type="dcterms:W3CDTF">2014-01-10T16:00:00Z</dcterms:modified>
</cp:coreProperties>
</file>